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C74D65" w:rsidRDefault="00C74D65" w:rsidP="00714F80">
      <w:pPr>
        <w:jc w:val="center"/>
        <w:rPr>
          <w:b/>
          <w:bCs/>
          <w:sz w:val="44"/>
          <w:szCs w:val="44"/>
        </w:rPr>
      </w:pPr>
    </w:p>
    <w:p w:rsidR="00F1092A" w:rsidRDefault="00714F80" w:rsidP="00714F8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Κανονισμός </w:t>
      </w:r>
      <w:r w:rsidR="00DD7357">
        <w:rPr>
          <w:b/>
          <w:bCs/>
          <w:sz w:val="44"/>
          <w:szCs w:val="44"/>
        </w:rPr>
        <w:t>Επιλογής</w:t>
      </w:r>
      <w:r w:rsidR="00152E70">
        <w:rPr>
          <w:b/>
          <w:bCs/>
          <w:sz w:val="44"/>
          <w:szCs w:val="44"/>
        </w:rPr>
        <w:t>-Κατάταξης</w:t>
      </w:r>
      <w:r w:rsidR="00DD7357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Φοιτητών Π.Μ.Σ. «Αποκατάσταση Βλαβών Νωτιαίου Μυελού. Διαχείριση του Πόνου Σπονδυλικής Προέλευσης»</w:t>
      </w:r>
    </w:p>
    <w:p w:rsidR="00F1092A" w:rsidRDefault="00F1092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CC31D2" w:rsidRDefault="00D34591" w:rsidP="00CC31D2">
      <w:pPr>
        <w:spacing w:after="0" w:line="240" w:lineRule="auto"/>
        <w:ind w:left="-142"/>
        <w:jc w:val="both"/>
      </w:pPr>
      <w:bookmarkStart w:id="0" w:name="_GoBack"/>
      <w:bookmarkEnd w:id="0"/>
      <w:r>
        <w:lastRenderedPageBreak/>
        <w:t xml:space="preserve">Ο Κανονισμός Επιλογής φοιτητών/τριών </w:t>
      </w:r>
      <w:r w:rsidR="00CC31D2">
        <w:t xml:space="preserve">του Π.Μ.Σ. </w:t>
      </w:r>
      <w:r w:rsidR="00CC31D2" w:rsidRPr="00714F80">
        <w:rPr>
          <w:bCs/>
        </w:rPr>
        <w:t>«Αποκατάσταση Βλαβών Νωτιαίου Μυελού. Διαχείριση του Πόνου Σπονδυλικής Προέλευσης»</w:t>
      </w:r>
      <w:r w:rsidR="00CC31D2">
        <w:rPr>
          <w:bCs/>
        </w:rPr>
        <w:t xml:space="preserve"> </w:t>
      </w:r>
      <w:r w:rsidR="00CC31D2">
        <w:t xml:space="preserve">αποτελεί αναπόσπαστο μέρος του </w:t>
      </w:r>
      <w:r w:rsidR="00CC31D2">
        <w:rPr>
          <w:rFonts w:cs="Calibri"/>
        </w:rPr>
        <w:t xml:space="preserve">Κανονισμού Προγράμματος Μεταπτυχιακών Σπουδών του Π.Μ.Σ. </w:t>
      </w:r>
      <w:r w:rsidR="00CC31D2">
        <w:t xml:space="preserve">και περιλαμβάνεται σε αυτόν. </w:t>
      </w:r>
    </w:p>
    <w:p w:rsidR="00CC31D2" w:rsidRDefault="00CC31D2" w:rsidP="00CC31D2">
      <w:pPr>
        <w:spacing w:after="0" w:line="240" w:lineRule="auto"/>
        <w:ind w:left="-142"/>
        <w:jc w:val="both"/>
      </w:pPr>
    </w:p>
    <w:p w:rsidR="009444E4" w:rsidRPr="00D34591" w:rsidRDefault="00CC31D2" w:rsidP="00D34591">
      <w:pPr>
        <w:spacing w:after="0" w:line="240" w:lineRule="auto"/>
        <w:ind w:left="-142"/>
        <w:jc w:val="both"/>
      </w:pPr>
      <w:r>
        <w:t xml:space="preserve">Ο </w:t>
      </w:r>
      <w:r>
        <w:rPr>
          <w:rFonts w:cs="Calibri"/>
        </w:rPr>
        <w:t>Κανονισμός Προγράμματος Μεταπτυχιακών Σπουδών του Π.Μ.Σ. «Αποκατάσταση Βλαβών Νωτιαίου Μυελού. Διαχείριση του Πόνου Σπονδυλικής Προέλευσης»</w:t>
      </w:r>
      <w:r>
        <w:t xml:space="preserve"> </w:t>
      </w:r>
      <w:r w:rsidRPr="00086B47">
        <w:t>συνυποβάλλεται ως το Παράρτημα με αριθμό Α.12.</w:t>
      </w:r>
      <w:r>
        <w:t xml:space="preserve"> Το παρόν κείμενο αποτελεί απόσπασμα του </w:t>
      </w:r>
      <w:r>
        <w:rPr>
          <w:rFonts w:cs="Calibri"/>
        </w:rPr>
        <w:t>Κανονισμού Προγράμματος Μεταπτυχιακών Σπουδών</w:t>
      </w:r>
      <w:r>
        <w:t xml:space="preserve"> και εξειδικεύει τα σημεία που αφορούν στην  εισαγωγή των φοιτητών από τα άρθρα 3 και 4.</w:t>
      </w:r>
    </w:p>
    <w:p w:rsidR="00CC31D2" w:rsidRDefault="00CC31D2" w:rsidP="00CC31D2">
      <w:pPr>
        <w:spacing w:after="120" w:line="240" w:lineRule="auto"/>
        <w:ind w:left="-142"/>
        <w:jc w:val="center"/>
        <w:rPr>
          <w:rStyle w:val="2"/>
          <w:rFonts w:cs="Calibri"/>
          <w:b/>
        </w:rPr>
      </w:pPr>
      <w:r>
        <w:rPr>
          <w:rFonts w:cs="Calibri"/>
          <w:b/>
        </w:rPr>
        <w:t>ΑΡΘΡΟ 1</w:t>
      </w:r>
    </w:p>
    <w:p w:rsidR="00CC31D2" w:rsidRDefault="00DD7357" w:rsidP="00CC31D2">
      <w:pPr>
        <w:pStyle w:val="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C31D2">
        <w:rPr>
          <w:rFonts w:asciiTheme="minorHAnsi" w:hAnsiTheme="minorHAnsi" w:cstheme="minorHAnsi"/>
          <w:sz w:val="22"/>
          <w:szCs w:val="22"/>
        </w:rPr>
        <w:t>Η Συνέλευση της Ιατρικής Σχολής αναθέτει στη Σ.Ε. τη διαδικασία επιλογής των εισακτέων.</w:t>
      </w:r>
      <w:r w:rsidR="00EC3F20" w:rsidRPr="00CC31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C31D2" w:rsidRPr="00CC31D2" w:rsidRDefault="00CC31D2" w:rsidP="00CC31D2">
      <w:pPr>
        <w:pStyle w:val="Web"/>
        <w:spacing w:before="0" w:beforeAutospacing="0" w:after="120" w:afterAutospacing="0"/>
        <w:jc w:val="both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Απαραίτητα δικαιολογητικά είναι: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Αίτηση Συμμετοχής.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Βιογραφικό Σημείωμα.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Φωτοτυπία δύο όψεων της αστυνομικής ταυτότητας.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Αντίγραφο πτυχίου ή βεβαίωση περάτωσης σπουδών.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Αναλυτική βαθμολογία προπτυχιακών μαθημάτων.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Πιστοποιητικό Γλωσσομάθειας αγγλικής γλώσσας, κατώτατο επίπεδο Β2, ή επαρκής διαπιστωμένη από την Σ.Ε. του Π.Μ.Σ., γνώση της αγγλικής γλώσσας του υποψηφίου.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tabs>
          <w:tab w:val="left" w:pos="284"/>
        </w:tabs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Συστατικές επιστολές.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 xml:space="preserve">Επιστημονικές δημοσιεύσεις σε περιοδικά με κριτές </w:t>
      </w:r>
      <w:r w:rsidRPr="00CC31D2">
        <w:rPr>
          <w:rFonts w:asciiTheme="minorHAnsi" w:eastAsia="Arial Unicode MS" w:hAnsiTheme="minorHAnsi" w:cstheme="minorHAnsi"/>
          <w:i/>
          <w:sz w:val="22"/>
          <w:szCs w:val="22"/>
        </w:rPr>
        <w:t>(ε</w:t>
      </w:r>
      <w:r w:rsidRPr="00CC31D2">
        <w:rPr>
          <w:rFonts w:asciiTheme="minorHAnsi" w:eastAsia="Arial Unicode MS" w:hAnsiTheme="minorHAnsi" w:cstheme="minorHAnsi"/>
          <w:sz w:val="22"/>
          <w:szCs w:val="22"/>
        </w:rPr>
        <w:t>άν</w:t>
      </w:r>
      <w:r w:rsidRPr="00CC31D2">
        <w:rPr>
          <w:rFonts w:asciiTheme="minorHAnsi" w:eastAsia="Arial Unicode MS" w:hAnsiTheme="minorHAnsi" w:cstheme="minorHAnsi"/>
          <w:i/>
          <w:sz w:val="22"/>
          <w:szCs w:val="22"/>
        </w:rPr>
        <w:t xml:space="preserve"> υπάρχουν).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 xml:space="preserve">Αποδεικτικά επαγγελματικής ή ερευνητικής δραστηριότητας </w:t>
      </w:r>
      <w:r w:rsidRPr="00CC31D2">
        <w:rPr>
          <w:rFonts w:asciiTheme="minorHAnsi" w:eastAsia="Arial Unicode MS" w:hAnsiTheme="minorHAnsi" w:cstheme="minorHAnsi"/>
          <w:i/>
          <w:sz w:val="22"/>
          <w:szCs w:val="22"/>
        </w:rPr>
        <w:t>(εάν υπάρχουν).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>Πιστοποιητικό ελληνομάθειας ή επαρκής διαπιστωμένη από την Σ.Ε. του Π.Μ.Σ., γνώση της ελληνικής γλώσσας για αλλοδαπούς υποψηφίου.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hAnsiTheme="minorHAnsi" w:cstheme="minorHAnsi"/>
          <w:sz w:val="22"/>
          <w:szCs w:val="22"/>
        </w:rPr>
        <w:t>Πιστοποιητικό Αναγνώρισης Ακαδημαϊκού τίτλου σπουδών της αλλοδαπής.</w:t>
      </w:r>
    </w:p>
    <w:p w:rsidR="00CC31D2" w:rsidRPr="00CC31D2" w:rsidRDefault="00CC31D2" w:rsidP="00CC31D2">
      <w:pPr>
        <w:pStyle w:val="Web"/>
        <w:numPr>
          <w:ilvl w:val="0"/>
          <w:numId w:val="5"/>
        </w:numPr>
        <w:spacing w:before="0" w:beforeAutospacing="0" w:after="120" w:afterAutospacing="0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CC31D2">
        <w:rPr>
          <w:rFonts w:asciiTheme="minorHAnsi" w:eastAsia="Arial Unicode MS" w:hAnsiTheme="minorHAnsi" w:cstheme="minorHAnsi"/>
          <w:sz w:val="22"/>
          <w:szCs w:val="22"/>
        </w:rPr>
        <w:t xml:space="preserve">Αντίγραφο Μεταπτυχιακού Διπλώματος και σχετική αναλυτική βαθμολογία </w:t>
      </w:r>
      <w:r w:rsidRPr="00CC31D2">
        <w:rPr>
          <w:rFonts w:asciiTheme="minorHAnsi" w:eastAsia="Arial Unicode MS" w:hAnsiTheme="minorHAnsi" w:cstheme="minorHAnsi"/>
          <w:i/>
          <w:sz w:val="22"/>
          <w:szCs w:val="22"/>
        </w:rPr>
        <w:t>(εάν υπάρχει).</w:t>
      </w:r>
    </w:p>
    <w:p w:rsidR="00CC31D2" w:rsidRDefault="00CC31D2" w:rsidP="00CC31D2">
      <w:pPr>
        <w:spacing w:after="0" w:line="240" w:lineRule="auto"/>
        <w:jc w:val="center"/>
        <w:rPr>
          <w:rFonts w:cs="Calibri"/>
          <w:b/>
        </w:rPr>
      </w:pPr>
    </w:p>
    <w:p w:rsidR="00CC31D2" w:rsidRDefault="00CC31D2" w:rsidP="00CC31D2">
      <w:pPr>
        <w:spacing w:after="0" w:line="240" w:lineRule="auto"/>
        <w:jc w:val="center"/>
        <w:rPr>
          <w:rStyle w:val="2"/>
          <w:rFonts w:cs="Calibri"/>
          <w:b/>
        </w:rPr>
      </w:pPr>
      <w:r>
        <w:rPr>
          <w:rFonts w:cs="Calibri"/>
          <w:b/>
        </w:rPr>
        <w:t>ΑΡΘΡΟ 2</w:t>
      </w:r>
    </w:p>
    <w:p w:rsidR="00CC31D2" w:rsidRDefault="00CC31D2" w:rsidP="00CC31D2">
      <w:pPr>
        <w:pStyle w:val="Web"/>
        <w:spacing w:before="0" w:beforeAutospacing="0" w:after="120" w:afterAutospacing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Για τους/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ις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φοιτητές/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τριες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από ιδρύματα της αλλοδαπής, που δεν προσκομίζουν </w:t>
      </w:r>
      <w:r>
        <w:rPr>
          <w:rFonts w:ascii="Calibri" w:hAnsi="Calibri" w:cs="Calibri"/>
          <w:sz w:val="22"/>
          <w:szCs w:val="22"/>
        </w:rPr>
        <w:t>πιστοποιητικό αναγνώρισης ακαδημαϊκού τίτλου σπουδών από τον Δ.Ο.Α.Τ.Α.Π., ακολουθείται η ακόλουθη διαδικασία:</w:t>
      </w:r>
    </w:p>
    <w:p w:rsidR="00CC31D2" w:rsidRDefault="00CC31D2" w:rsidP="00CC31D2">
      <w:pPr>
        <w:pStyle w:val="Web"/>
        <w:spacing w:before="0" w:beforeAutospacing="0" w:after="120" w:afterAutospacing="0"/>
        <w:ind w:left="-142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Η Συνέλευση </w:t>
      </w:r>
      <w:r>
        <w:rPr>
          <w:rFonts w:ascii="Calibri" w:hAnsi="Calibri" w:cs="Calibri"/>
          <w:sz w:val="22"/>
          <w:szCs w:val="22"/>
        </w:rPr>
        <w:t>της Ιατρικής Σχολής</w:t>
      </w:r>
      <w:r>
        <w:rPr>
          <w:rFonts w:ascii="Calibri" w:eastAsia="Arial Unicode MS" w:hAnsi="Calibri" w:cs="Calibri"/>
          <w:sz w:val="22"/>
          <w:szCs w:val="22"/>
        </w:rPr>
        <w:t xml:space="preserve"> ορίζει επιτροπή αρμόδια να διαπιστώσει εάν ένα ίδρυμα της αλλοδαπής ή ένας τύπος τίτλου ιδρύματος της αλλοδαπής, είναι αναγνωρισμένα.</w:t>
      </w:r>
    </w:p>
    <w:p w:rsidR="00CC31D2" w:rsidRDefault="00CC31D2" w:rsidP="00CC31D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126" w:right="-5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Η επιτροπή ελέγχει εάν ένα ίδρυμα της αλλοδαπής ή ένας τύπος τίτλου ιδρύματος της αλλοδαπής συμπεριλαμβάνονται στο σχετικό Μητρώο των αλλοδαπών ιδρυμάτων που τηρεί και </w:t>
      </w:r>
      <w:proofErr w:type="spellStart"/>
      <w:r>
        <w:rPr>
          <w:rFonts w:cs="Calibri"/>
          <w:color w:val="000000"/>
        </w:rPr>
        <w:t>επικαιροποιεί</w:t>
      </w:r>
      <w:proofErr w:type="spellEnd"/>
      <w:r>
        <w:rPr>
          <w:rFonts w:cs="Calibri"/>
          <w:color w:val="000000"/>
        </w:rPr>
        <w:t xml:space="preserve"> ο Δ.Ο.Α.Τ.Α.Π.</w:t>
      </w:r>
    </w:p>
    <w:p w:rsidR="00CC31D2" w:rsidRDefault="00CC31D2" w:rsidP="00CC31D2">
      <w:pPr>
        <w:pStyle w:val="a4"/>
        <w:kinsoku w:val="0"/>
        <w:overflowPunct w:val="0"/>
        <w:spacing w:line="240" w:lineRule="auto"/>
        <w:ind w:left="-126" w:right="-5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Αν το ίδρυμα της αλλοδαπής ανήκει στον κατάλογο ιδρυμάτων του άρθρου 307, του Νόμου 4957/2022, τότε ο υποψήφιος υποχρεούται να προσκομίσει βεβαίωση τόπου σπουδών, η οποία εκδίδεται και αποστέλλεται από το πανεπιστήμιο της αλλοδαπής. Αν ως τόπος σπουδών ή μέρος </w:t>
      </w:r>
      <w:r>
        <w:rPr>
          <w:rFonts w:cs="Calibri"/>
          <w:color w:val="000000"/>
        </w:rPr>
        <w:lastRenderedPageBreak/>
        <w:t>αυτών βεβαιώνεται η ελληνική επικράτεια, ο τίτλος σπουδών δεν αναγνωρίζεται, εκτός αν το μέρος σπουδών που έγιναν στην ελληνική επικράτεια βρίσκεται σε δημόσιο Α.Ε.Ι.</w:t>
      </w:r>
    </w:p>
    <w:p w:rsidR="00CC31D2" w:rsidRDefault="00CC31D2" w:rsidP="00CC31D2">
      <w:pPr>
        <w:spacing w:after="120" w:line="240" w:lineRule="auto"/>
        <w:ind w:left="-142"/>
        <w:jc w:val="center"/>
        <w:rPr>
          <w:rFonts w:cs="Calibri"/>
          <w:b/>
        </w:rPr>
      </w:pPr>
    </w:p>
    <w:p w:rsidR="00CC31D2" w:rsidRDefault="00CC31D2" w:rsidP="00CC31D2">
      <w:pPr>
        <w:spacing w:after="120" w:line="240" w:lineRule="auto"/>
        <w:ind w:left="-142"/>
        <w:jc w:val="center"/>
        <w:rPr>
          <w:rStyle w:val="2"/>
          <w:rFonts w:cs="Calibri"/>
          <w:b/>
        </w:rPr>
      </w:pPr>
      <w:r>
        <w:rPr>
          <w:rFonts w:cs="Calibri"/>
          <w:b/>
        </w:rPr>
        <w:t>ΑΡΘΡΟ 3</w:t>
      </w:r>
    </w:p>
    <w:p w:rsidR="00CC31D2" w:rsidRDefault="00CC31D2" w:rsidP="00CC31D2">
      <w:pPr>
        <w:pStyle w:val="Web"/>
        <w:spacing w:before="0" w:beforeAutospacing="0" w:after="120" w:afterAutospacing="0"/>
        <w:ind w:left="-142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Η αξιολόγηση των υποψηφίων</w:t>
      </w:r>
      <w:r>
        <w:rPr>
          <w:rFonts w:ascii="Calibri" w:eastAsia="Arial Unicode MS" w:hAnsi="Calibri" w:cs="Calibri"/>
          <w:b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και η επιλογή των εισακτέων γίνεται με βάση τα ακόλουθα κριτήρια: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1. Γενικός Βαθμός πτυχίου (ποσοστό 15%).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2. Μέσος όρος βαθμολογίας τριών προπτυχιακών μαθημάτων συναφούς γνωστικού αντικειμένου με το Π.Μ.Σ. (ποσοστό 10%).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3. Πιστοποιητικό αγγλικής γλώσσας (κατώτατο επίπεδο Β2) (ποσοστό 15%).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4. Κατοχή δεύτερου πτυχίου </w:t>
      </w:r>
      <w:proofErr w:type="spellStart"/>
      <w:r>
        <w:rPr>
          <w:rFonts w:cs="Calibri"/>
        </w:rPr>
        <w:t>Α΄ή</w:t>
      </w:r>
      <w:proofErr w:type="spellEnd"/>
      <w:r>
        <w:rPr>
          <w:rFonts w:cs="Calibri"/>
        </w:rPr>
        <w:t xml:space="preserve"> Β΄ κύκλου σπουδών (ποσοστό 5%).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5. Ερευνητική δραστηριότητα (ποσοστό 15%).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6. Δημοσιεύσεις (ποσοστό 10%).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7. Συστατικές επιστολές (ποσοστό 10%).</w:t>
      </w:r>
    </w:p>
    <w:p w:rsidR="00CC31D2" w:rsidRDefault="00CC31D2" w:rsidP="00CC31D2">
      <w:pPr>
        <w:spacing w:after="12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8. Προφορική συνέντευξη (ποσοστό 20%), όπου εκτιμώνται μεταξύ άλλων η δυνατότητα και το κίνητρο (</w:t>
      </w:r>
      <w:proofErr w:type="spellStart"/>
      <w:r>
        <w:rPr>
          <w:rFonts w:cs="Calibri"/>
        </w:rPr>
        <w:t>motivation</w:t>
      </w:r>
      <w:proofErr w:type="spellEnd"/>
      <w:r>
        <w:rPr>
          <w:rFonts w:cs="Calibri"/>
        </w:rPr>
        <w:t>) του υποψηφίου να ανταποκριθεί στις απαιτήσεις του Π.Μ.Σ..</w:t>
      </w:r>
    </w:p>
    <w:p w:rsidR="00CC31D2" w:rsidRDefault="00CC31D2" w:rsidP="00CC31D2">
      <w:pPr>
        <w:spacing w:after="120" w:line="240" w:lineRule="auto"/>
        <w:ind w:left="-142"/>
        <w:jc w:val="center"/>
        <w:rPr>
          <w:rFonts w:cs="Calibri"/>
          <w:b/>
        </w:rPr>
      </w:pPr>
    </w:p>
    <w:p w:rsidR="00CC31D2" w:rsidRDefault="00CC31D2" w:rsidP="00CC31D2">
      <w:pPr>
        <w:spacing w:after="120" w:line="240" w:lineRule="auto"/>
        <w:ind w:left="-142"/>
        <w:jc w:val="center"/>
        <w:rPr>
          <w:rStyle w:val="2"/>
          <w:rFonts w:cs="Calibri"/>
          <w:b/>
        </w:rPr>
      </w:pPr>
      <w:r>
        <w:rPr>
          <w:rFonts w:cs="Calibri"/>
          <w:b/>
        </w:rPr>
        <w:t>ΑΡΘΡΟ 4</w:t>
      </w:r>
    </w:p>
    <w:p w:rsidR="00CC31D2" w:rsidRDefault="00CC31D2" w:rsidP="00CC31D2">
      <w:pPr>
        <w:spacing w:after="120" w:line="240" w:lineRule="auto"/>
        <w:ind w:left="-142"/>
        <w:jc w:val="both"/>
        <w:rPr>
          <w:rFonts w:cs="Calibri"/>
        </w:rPr>
      </w:pPr>
      <w:r>
        <w:rPr>
          <w:rFonts w:cs="Calibri"/>
        </w:rPr>
        <w:t xml:space="preserve">Με βάση τα συνολικά κριτήρια, η Σ.Ε. καταρτίζει τον Πίνακα αξιολόγησης των φοιτητών/τριών και τον καταθέτει προς έγκριση από τη Συνέλευση της Ιατρικής Σχολής. </w:t>
      </w:r>
    </w:p>
    <w:p w:rsidR="00CC31D2" w:rsidRDefault="00CC31D2" w:rsidP="00CC31D2">
      <w:pPr>
        <w:spacing w:after="120" w:line="240" w:lineRule="auto"/>
        <w:ind w:left="-142"/>
        <w:jc w:val="both"/>
        <w:rPr>
          <w:rFonts w:cs="Calibri"/>
        </w:rPr>
      </w:pPr>
      <w:r>
        <w:rPr>
          <w:rFonts w:cs="Calibri"/>
        </w:rPr>
        <w:t>Οι επιτυχόντες/ούσες θα πρέπει να εγγραφούν στη Γραμματεία του Π.Μ.Σ. εντός τριάντα (30) ημερών από την απόφαση της Συνέλευσης της Ιατρικής Σχολής.</w:t>
      </w:r>
    </w:p>
    <w:p w:rsidR="00CC31D2" w:rsidRDefault="00CC31D2" w:rsidP="00CC31D2">
      <w:pPr>
        <w:spacing w:after="120" w:line="240" w:lineRule="auto"/>
        <w:ind w:left="-142"/>
        <w:jc w:val="center"/>
        <w:rPr>
          <w:rFonts w:cs="Calibri"/>
          <w:b/>
        </w:rPr>
      </w:pPr>
    </w:p>
    <w:p w:rsidR="00CC31D2" w:rsidRDefault="00CC31D2" w:rsidP="00CC31D2">
      <w:pPr>
        <w:spacing w:after="120" w:line="240" w:lineRule="auto"/>
        <w:ind w:left="-142"/>
        <w:jc w:val="center"/>
        <w:rPr>
          <w:rStyle w:val="2"/>
          <w:rFonts w:cs="Calibri"/>
          <w:b/>
        </w:rPr>
      </w:pPr>
      <w:r>
        <w:rPr>
          <w:rFonts w:cs="Calibri"/>
          <w:b/>
        </w:rPr>
        <w:t>ΑΡΘΡΟ 5</w:t>
      </w:r>
    </w:p>
    <w:p w:rsidR="00CC31D2" w:rsidRDefault="00CC31D2" w:rsidP="00CC31D2">
      <w:pPr>
        <w:pStyle w:val="a4"/>
        <w:kinsoku w:val="0"/>
        <w:overflowPunct w:val="0"/>
        <w:spacing w:line="240" w:lineRule="auto"/>
        <w:ind w:left="-142" w:right="-57"/>
        <w:jc w:val="both"/>
        <w:rPr>
          <w:rFonts w:cs="Calibri"/>
        </w:rPr>
      </w:pPr>
      <w:r>
        <w:rPr>
          <w:rFonts w:cs="Calibri"/>
        </w:rPr>
        <w:t>Σε περίπτωση ισοβαθμίας (με μαθηματική στρογγυλοποίηση στην ακέραιη μονάδα της κλίμακας 100), εισάγονται οι ισοβαθμήσαντες υποψήφιοι, σε ποσοστό που δεν υπερβαίνει το 10% του ανώτατου αριθμού εισακτέων.</w:t>
      </w:r>
    </w:p>
    <w:p w:rsidR="00CC31D2" w:rsidRDefault="00CC31D2" w:rsidP="00CC31D2">
      <w:pPr>
        <w:spacing w:after="120" w:line="240" w:lineRule="auto"/>
        <w:ind w:left="-142"/>
        <w:jc w:val="both"/>
        <w:rPr>
          <w:rFonts w:cs="Calibri"/>
        </w:rPr>
      </w:pPr>
      <w:r>
        <w:rPr>
          <w:rFonts w:cs="Calibri"/>
        </w:rPr>
        <w:t xml:space="preserve">Σε περίπτωση μη εγγραφής ενός ή περισσοτέρων φοιτητών/τριών, θα κληθούν να εγγραφούν στο Π.Μ.Σ. οι επιλαχόντες/ούσες (αν υπάρχουν), με βάση τη σειρά τους στον εγκεκριμένο αξιολογικό πίνακα. </w:t>
      </w:r>
    </w:p>
    <w:p w:rsidR="00054CAC" w:rsidRDefault="00054CAC" w:rsidP="00CC31D2">
      <w:pPr>
        <w:spacing w:after="0"/>
        <w:jc w:val="both"/>
      </w:pPr>
    </w:p>
    <w:sectPr w:rsidR="00054C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548"/>
    <w:multiLevelType w:val="hybridMultilevel"/>
    <w:tmpl w:val="D118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24918"/>
    <w:multiLevelType w:val="multilevel"/>
    <w:tmpl w:val="CDA0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054A9A"/>
    <w:multiLevelType w:val="hybridMultilevel"/>
    <w:tmpl w:val="1B8C3CF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E801FB3"/>
    <w:multiLevelType w:val="multilevel"/>
    <w:tmpl w:val="BA04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2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  <w:b w:val="0"/>
      </w:rPr>
    </w:lvl>
  </w:abstractNum>
  <w:abstractNum w:abstractNumId="4" w15:restartNumberingAfterBreak="0">
    <w:nsid w:val="7DEC105E"/>
    <w:multiLevelType w:val="hybridMultilevel"/>
    <w:tmpl w:val="F98E76CC"/>
    <w:lvl w:ilvl="0" w:tplc="E02473C0">
      <w:start w:val="4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F80"/>
    <w:rsid w:val="00054CAC"/>
    <w:rsid w:val="00086B47"/>
    <w:rsid w:val="000D0AA6"/>
    <w:rsid w:val="00152E70"/>
    <w:rsid w:val="001A18C8"/>
    <w:rsid w:val="001E5413"/>
    <w:rsid w:val="0026257F"/>
    <w:rsid w:val="003055DE"/>
    <w:rsid w:val="003960BC"/>
    <w:rsid w:val="006A74E4"/>
    <w:rsid w:val="00714F80"/>
    <w:rsid w:val="00761252"/>
    <w:rsid w:val="00835BD1"/>
    <w:rsid w:val="008E7DB0"/>
    <w:rsid w:val="009444E4"/>
    <w:rsid w:val="0097719D"/>
    <w:rsid w:val="00C74D65"/>
    <w:rsid w:val="00CC31D2"/>
    <w:rsid w:val="00D177DD"/>
    <w:rsid w:val="00D34591"/>
    <w:rsid w:val="00DD7357"/>
    <w:rsid w:val="00E603E2"/>
    <w:rsid w:val="00EC3F20"/>
    <w:rsid w:val="00F1092A"/>
    <w:rsid w:val="00FB01E9"/>
    <w:rsid w:val="00FD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3C940-E877-4573-A1FC-BAE3C8A8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F80"/>
    <w:rPr>
      <w:rFonts w:ascii="Calibri" w:eastAsia="Calibri" w:hAnsi="Calibri" w:cs="Times New Roman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5DE"/>
    <w:pPr>
      <w:ind w:left="720"/>
      <w:contextualSpacing/>
    </w:pPr>
  </w:style>
  <w:style w:type="paragraph" w:styleId="a4">
    <w:name w:val="Body Text"/>
    <w:basedOn w:val="a"/>
    <w:link w:val="Char"/>
    <w:uiPriority w:val="99"/>
    <w:semiHidden/>
    <w:unhideWhenUsed/>
    <w:rsid w:val="009444E4"/>
    <w:pPr>
      <w:spacing w:after="120"/>
    </w:pPr>
  </w:style>
  <w:style w:type="character" w:customStyle="1" w:styleId="Char">
    <w:name w:val="Σώμα κειμένου Char"/>
    <w:basedOn w:val="a0"/>
    <w:link w:val="a4"/>
    <w:uiPriority w:val="99"/>
    <w:semiHidden/>
    <w:rsid w:val="009444E4"/>
    <w:rPr>
      <w:rFonts w:ascii="Calibri" w:eastAsia="Calibri" w:hAnsi="Calibri" w:cs="Times New Roman"/>
      <w:lang w:val="el-GR" w:eastAsia="el-GR"/>
    </w:rPr>
  </w:style>
  <w:style w:type="character" w:customStyle="1" w:styleId="2">
    <w:name w:val="Σώμα κειμένου (2)_"/>
    <w:link w:val="20"/>
    <w:rsid w:val="00CC31D2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CC31D2"/>
    <w:pPr>
      <w:widowControl w:val="0"/>
      <w:shd w:val="clear" w:color="auto" w:fill="FFFFFF"/>
      <w:spacing w:before="300" w:after="0" w:line="250" w:lineRule="exact"/>
      <w:ind w:hanging="460"/>
      <w:jc w:val="both"/>
    </w:pPr>
    <w:rPr>
      <w:rFonts w:ascii="Times New Roman" w:eastAsiaTheme="minorHAnsi" w:hAnsi="Times New Roman" w:cstheme="minorBidi"/>
      <w:sz w:val="21"/>
      <w:szCs w:val="21"/>
      <w:lang w:val="en-US" w:eastAsia="en-US"/>
    </w:rPr>
  </w:style>
  <w:style w:type="paragraph" w:styleId="Web">
    <w:name w:val="Normal (Web)"/>
    <w:basedOn w:val="a"/>
    <w:uiPriority w:val="99"/>
    <w:unhideWhenUsed/>
    <w:rsid w:val="00CC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evangelopoulos</dc:creator>
  <cp:keywords/>
  <dc:description/>
  <cp:lastModifiedBy>Aliki Stavropoulou</cp:lastModifiedBy>
  <cp:revision>7</cp:revision>
  <dcterms:created xsi:type="dcterms:W3CDTF">2023-12-01T08:47:00Z</dcterms:created>
  <dcterms:modified xsi:type="dcterms:W3CDTF">2023-12-01T12:28:00Z</dcterms:modified>
</cp:coreProperties>
</file>